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B24F"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Pravno obvestilo</w:t>
      </w:r>
    </w:p>
    <w:p w14:paraId="7CA54FE5" w14:textId="7A8B291F" w:rsidR="00D26593" w:rsidRPr="00D26593" w:rsidRDefault="00D26593" w:rsidP="00F835DB">
      <w:pPr>
        <w:jc w:val="both"/>
        <w:rPr>
          <w:rFonts w:ascii="Calibri" w:hAnsi="Calibri" w:cs="Calibri"/>
          <w:sz w:val="24"/>
          <w:szCs w:val="24"/>
        </w:rPr>
      </w:pPr>
      <w:r w:rsidRPr="00D26593">
        <w:rPr>
          <w:rFonts w:ascii="Calibri" w:hAnsi="Calibri" w:cs="Calibri"/>
          <w:sz w:val="24"/>
          <w:szCs w:val="24"/>
        </w:rPr>
        <w:t>Vse pravice spletne strani </w:t>
      </w:r>
      <w:hyperlink r:id="rId5" w:history="1">
        <w:r w:rsidRPr="00D26593">
          <w:rPr>
            <w:rStyle w:val="Hiperpovezava"/>
            <w:rFonts w:ascii="Calibri" w:hAnsi="Calibri" w:cs="Calibri"/>
            <w:sz w:val="24"/>
            <w:szCs w:val="24"/>
          </w:rPr>
          <w:t>www</w:t>
        </w:r>
        <w:r w:rsidRPr="00F835DB">
          <w:rPr>
            <w:rStyle w:val="Hiperpovezava"/>
            <w:rFonts w:ascii="Calibri" w:hAnsi="Calibri" w:cs="Calibri"/>
            <w:sz w:val="24"/>
            <w:szCs w:val="24"/>
          </w:rPr>
          <w:t>.komunala-cerknica.si</w:t>
        </w:r>
      </w:hyperlink>
      <w:r w:rsidRPr="00D26593">
        <w:rPr>
          <w:rFonts w:ascii="Calibri" w:hAnsi="Calibri" w:cs="Calibri"/>
          <w:sz w:val="24"/>
          <w:szCs w:val="24"/>
        </w:rPr>
        <w:t xml:space="preserve"> so pridržane. Obvestilo se nanaša na začetno stran in vse podstrani dotičnega portala. Imetnik avtorskih pravic na vseh avtorskih delih, ki so na kakršen koli način vključena v spletno stran in ni navedeno drugače je </w:t>
      </w: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p>
    <w:p w14:paraId="6CF7042B"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Omejitev odgovornosti</w:t>
      </w:r>
    </w:p>
    <w:p w14:paraId="5B67C8C0" w14:textId="1E072F25"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Podatki na spletni strani so informativne narave in nimajo pravnih posledic, razen če je to izrecno navedeno. </w:t>
      </w: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D26593">
        <w:rPr>
          <w:rFonts w:ascii="Calibri" w:hAnsi="Calibri" w:cs="Calibri"/>
          <w:sz w:val="24"/>
          <w:szCs w:val="24"/>
        </w:rPr>
        <w:t xml:space="preserve">se bo trudilo, da bodo podatki objavljeni na spletni strani pravilni in ažurni, vendar </w:t>
      </w: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D26593">
        <w:rPr>
          <w:rFonts w:ascii="Calibri" w:hAnsi="Calibri" w:cs="Calibri"/>
          <w:sz w:val="24"/>
          <w:szCs w:val="24"/>
        </w:rPr>
        <w:t>niti druga pravna ali fizična oseba, ki je sodelovala pri izdelavi spletne strani ali še sodeluje pri nadgradnjah spletne strani, ne more biti odgovorna za navadno škodo ali izgubljeni dobiček ali premoženjsko škodo, ki bi lahko uporabniku nastala zaradi uporabe spletne strani ali nezmožnosti uporabe le-te. Vsi uporabniki uporabljajo spletno stran na lastno odgovornost.</w:t>
      </w:r>
    </w:p>
    <w:p w14:paraId="378D5394" w14:textId="111D29D4" w:rsidR="00D26593" w:rsidRPr="00D26593" w:rsidRDefault="00D26593" w:rsidP="00F835DB">
      <w:pPr>
        <w:jc w:val="both"/>
        <w:rPr>
          <w:rFonts w:ascii="Calibri" w:hAnsi="Calibri" w:cs="Calibri"/>
          <w:sz w:val="24"/>
          <w:szCs w:val="24"/>
        </w:rPr>
      </w:pP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D26593">
        <w:rPr>
          <w:rFonts w:ascii="Calibri" w:hAnsi="Calibri" w:cs="Calibri"/>
          <w:sz w:val="24"/>
          <w:szCs w:val="24"/>
        </w:rPr>
        <w:t>se bo trudilo za nemoteno delovanje spletne strani, vendar ne more biti odgovorno za morebitno premoženjsko ali drugo škodo, ki jo je utrpel uporabnik, zaradi motenega delovanja spletne strani.</w:t>
      </w:r>
    </w:p>
    <w:p w14:paraId="43CC28D6" w14:textId="48DF88B8" w:rsidR="00D26593" w:rsidRPr="00D26593" w:rsidRDefault="00D26593" w:rsidP="00F835DB">
      <w:pPr>
        <w:jc w:val="both"/>
        <w:rPr>
          <w:rFonts w:ascii="Calibri" w:hAnsi="Calibri" w:cs="Calibri"/>
          <w:sz w:val="24"/>
          <w:szCs w:val="24"/>
        </w:rPr>
      </w:pP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D26593">
        <w:rPr>
          <w:rFonts w:ascii="Calibri" w:hAnsi="Calibri" w:cs="Calibri"/>
          <w:sz w:val="24"/>
          <w:szCs w:val="24"/>
        </w:rPr>
        <w:t>lahko brez predhodnega obvestila kadar koli spremeni spletno stran ali spremeni in doda njeno vsebino.</w:t>
      </w:r>
    </w:p>
    <w:p w14:paraId="0A476BF1"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Varstvo osebnih podatkov</w:t>
      </w:r>
    </w:p>
    <w:p w14:paraId="7104B9FD" w14:textId="50DF9622"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Podatki, ki jih </w:t>
      </w: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D26593">
        <w:rPr>
          <w:rFonts w:ascii="Calibri" w:hAnsi="Calibri" w:cs="Calibri"/>
          <w:sz w:val="24"/>
          <w:szCs w:val="24"/>
        </w:rPr>
        <w:t xml:space="preserve">pridobi preko spletne strani, so namenjeni izključno za rabo in obdelovanje za potrebe Javnega </w:t>
      </w:r>
      <w:r w:rsidRPr="00F835DB">
        <w:rPr>
          <w:rFonts w:ascii="Calibri" w:hAnsi="Calibri" w:cs="Calibri"/>
          <w:sz w:val="24"/>
          <w:szCs w:val="24"/>
        </w:rPr>
        <w:t>podjetj</w:t>
      </w:r>
      <w:r w:rsidRPr="00F835DB">
        <w:rPr>
          <w:rFonts w:ascii="Calibri" w:hAnsi="Calibri" w:cs="Calibri"/>
          <w:sz w:val="24"/>
          <w:szCs w:val="24"/>
        </w:rPr>
        <w:t>a</w:t>
      </w:r>
      <w:r w:rsidRPr="00F835DB">
        <w:rPr>
          <w:rFonts w:ascii="Calibri" w:hAnsi="Calibri" w:cs="Calibri"/>
          <w:sz w:val="24"/>
          <w:szCs w:val="24"/>
        </w:rPr>
        <w:t xml:space="preserv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F835DB">
        <w:rPr>
          <w:rFonts w:ascii="Calibri" w:hAnsi="Calibri" w:cs="Calibri"/>
          <w:sz w:val="24"/>
          <w:szCs w:val="24"/>
        </w:rPr>
        <w:t xml:space="preserve"> </w:t>
      </w:r>
      <w:r w:rsidRPr="00D26593">
        <w:rPr>
          <w:rFonts w:ascii="Calibri" w:hAnsi="Calibri" w:cs="Calibri"/>
          <w:sz w:val="24"/>
          <w:szCs w:val="24"/>
        </w:rPr>
        <w:t xml:space="preserve">kar pomeni, da jih </w:t>
      </w:r>
      <w:r w:rsidRPr="00F835DB">
        <w:rPr>
          <w:rFonts w:ascii="Calibri" w:hAnsi="Calibri" w:cs="Calibri"/>
          <w:sz w:val="24"/>
          <w:szCs w:val="24"/>
        </w:rPr>
        <w:t xml:space="preserve">Javno podjetje Komunala Cerknica </w:t>
      </w:r>
      <w:proofErr w:type="spellStart"/>
      <w:r w:rsidRPr="00F835DB">
        <w:rPr>
          <w:rFonts w:ascii="Calibri" w:hAnsi="Calibri" w:cs="Calibri"/>
          <w:sz w:val="24"/>
          <w:szCs w:val="24"/>
        </w:rPr>
        <w:t>d.o.o</w:t>
      </w:r>
      <w:proofErr w:type="spellEnd"/>
      <w:r w:rsidRPr="00F835DB">
        <w:rPr>
          <w:rFonts w:ascii="Calibri" w:hAnsi="Calibri" w:cs="Calibri"/>
          <w:sz w:val="24"/>
          <w:szCs w:val="24"/>
        </w:rPr>
        <w:t xml:space="preserve">. </w:t>
      </w:r>
      <w:r w:rsidRPr="00D26593">
        <w:rPr>
          <w:rFonts w:ascii="Calibri" w:hAnsi="Calibri" w:cs="Calibri"/>
          <w:sz w:val="24"/>
          <w:szCs w:val="24"/>
        </w:rPr>
        <w:t>varuje v skladu z veljavnimi predpisi.</w:t>
      </w:r>
    </w:p>
    <w:p w14:paraId="5D601D03"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Politika varovanja osebnih podatkov</w:t>
      </w:r>
    </w:p>
    <w:p w14:paraId="4B45F0E7" w14:textId="4ABFFC40" w:rsidR="00D26593" w:rsidRPr="00D26593" w:rsidRDefault="00D26593" w:rsidP="00F835DB">
      <w:pPr>
        <w:jc w:val="both"/>
        <w:rPr>
          <w:rFonts w:ascii="Calibri" w:hAnsi="Calibri" w:cs="Calibri"/>
          <w:sz w:val="24"/>
          <w:szCs w:val="24"/>
        </w:rPr>
      </w:pPr>
      <w:r w:rsidRPr="00D26593">
        <w:rPr>
          <w:rFonts w:ascii="Calibri" w:hAnsi="Calibri" w:cs="Calibri"/>
          <w:sz w:val="24"/>
          <w:szCs w:val="24"/>
        </w:rPr>
        <w:t>Da lahko izvajamo naše storitve za vas uporabnike in vas tudi obveščamo, potrebujemo vaše osebne podatke, katere skrbno zbiramo ter ustrezno varujemo. Imamo določeno pooblaščeno osebo, ki je zadolžena za varstvo osebnih podatkov v skladu z Uredbo EU 2016/679 Evropskega parlamenta in Sveta z dne 27. aprila 2016 o varstvu posameznikov pri obdelavi osebnih podatkov in o prostem pretoku takih podatkov ter o razveljavitvi Direktive 95/46/ES (v nadaljevanju Uredba GDPR), ki je dosegljiva po elektronski pošti </w:t>
      </w:r>
      <w:hyperlink r:id="rId6" w:history="1">
        <w:r w:rsidR="00CD4730" w:rsidRPr="00D26593">
          <w:rPr>
            <w:rStyle w:val="Hiperpovezava"/>
            <w:rFonts w:ascii="Calibri" w:hAnsi="Calibri" w:cs="Calibri"/>
            <w:sz w:val="24"/>
            <w:szCs w:val="24"/>
          </w:rPr>
          <w:t>dpo@</w:t>
        </w:r>
        <w:r w:rsidR="00CD4730" w:rsidRPr="00F835DB">
          <w:rPr>
            <w:rStyle w:val="Hiperpovezava"/>
            <w:rFonts w:ascii="Calibri" w:hAnsi="Calibri" w:cs="Calibri"/>
            <w:sz w:val="24"/>
            <w:szCs w:val="24"/>
          </w:rPr>
          <w:t>komunala-cerknica</w:t>
        </w:r>
        <w:r w:rsidR="00CD4730" w:rsidRPr="00D26593">
          <w:rPr>
            <w:rStyle w:val="Hiperpovezava"/>
            <w:rFonts w:ascii="Calibri" w:hAnsi="Calibri" w:cs="Calibri"/>
            <w:sz w:val="24"/>
            <w:szCs w:val="24"/>
          </w:rPr>
          <w:t>.si</w:t>
        </w:r>
      </w:hyperlink>
      <w:r w:rsidRPr="00D26593">
        <w:rPr>
          <w:rFonts w:ascii="Calibri" w:hAnsi="Calibri" w:cs="Calibri"/>
          <w:sz w:val="24"/>
          <w:szCs w:val="24"/>
        </w:rPr>
        <w:t xml:space="preserve"> oz. navadni pošti na naslov </w:t>
      </w:r>
      <w:r w:rsidR="00CD4730" w:rsidRPr="00F835DB">
        <w:rPr>
          <w:rFonts w:ascii="Calibri" w:hAnsi="Calibri" w:cs="Calibri"/>
          <w:sz w:val="24"/>
          <w:szCs w:val="24"/>
        </w:rPr>
        <w:t>JP 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 xml:space="preserve">., </w:t>
      </w:r>
      <w:r w:rsidR="00CD4730" w:rsidRPr="00F835DB">
        <w:rPr>
          <w:rFonts w:ascii="Calibri" w:hAnsi="Calibri" w:cs="Calibri"/>
          <w:sz w:val="24"/>
          <w:szCs w:val="24"/>
        </w:rPr>
        <w:t>Notranjska 44, 1380 Cerknica</w:t>
      </w:r>
      <w:r w:rsidRPr="00D26593">
        <w:rPr>
          <w:rFonts w:ascii="Calibri" w:hAnsi="Calibri" w:cs="Calibri"/>
          <w:sz w:val="24"/>
          <w:szCs w:val="24"/>
        </w:rPr>
        <w:t>, s pripisom »za DPO«. </w:t>
      </w:r>
    </w:p>
    <w:p w14:paraId="5537AE93" w14:textId="06D99F9A"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Osebe, ki v našem podjetju lahko dostopajo do vaših osebnih podatkov so zavezane, da jih uporabljajo le za namen, ki je skladen z Uredbo GDPR, torej imajo zakonsko podlago, imajo z vami sklenjeno pogodbo ali pa pridobljeno soglasje z vaše strani. Za izvajanje storitev imamo skladno </w:t>
      </w:r>
      <w:r w:rsidR="00CD4730" w:rsidRPr="00F835DB">
        <w:rPr>
          <w:rFonts w:ascii="Calibri" w:hAnsi="Calibri" w:cs="Calibri"/>
          <w:sz w:val="24"/>
          <w:szCs w:val="24"/>
        </w:rPr>
        <w:t xml:space="preserve">z zakonodajo </w:t>
      </w:r>
      <w:r w:rsidRPr="00D26593">
        <w:rPr>
          <w:rFonts w:ascii="Calibri" w:hAnsi="Calibri" w:cs="Calibri"/>
          <w:sz w:val="24"/>
          <w:szCs w:val="24"/>
        </w:rPr>
        <w:t>zbrane vaše osebne podatke, katere skrbno obdelujemo ter ustrezno varujemo.</w:t>
      </w:r>
    </w:p>
    <w:p w14:paraId="54312361"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Namen zbiranja in obdelave osebnih podatkov</w:t>
      </w:r>
    </w:p>
    <w:p w14:paraId="7C27223E"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lastRenderedPageBreak/>
        <w:t>Vaše osebne podatke uporabljamo v naslednje namene:</w:t>
      </w:r>
    </w:p>
    <w:p w14:paraId="045994D8" w14:textId="77777777" w:rsidR="00D26593" w:rsidRPr="00D26593" w:rsidRDefault="00D26593" w:rsidP="00F835DB">
      <w:pPr>
        <w:numPr>
          <w:ilvl w:val="0"/>
          <w:numId w:val="1"/>
        </w:numPr>
        <w:jc w:val="both"/>
        <w:rPr>
          <w:rFonts w:ascii="Calibri" w:hAnsi="Calibri" w:cs="Calibri"/>
          <w:sz w:val="24"/>
          <w:szCs w:val="24"/>
        </w:rPr>
      </w:pPr>
      <w:r w:rsidRPr="00D26593">
        <w:rPr>
          <w:rFonts w:ascii="Calibri" w:hAnsi="Calibri" w:cs="Calibri"/>
          <w:sz w:val="24"/>
          <w:szCs w:val="24"/>
        </w:rPr>
        <w:t>za izvajanje naših storitev za vas v skladu z zakonom ali sklenjeno pogodbo</w:t>
      </w:r>
    </w:p>
    <w:p w14:paraId="7BAFE0BB" w14:textId="77777777" w:rsidR="00D26593" w:rsidRPr="00D26593" w:rsidRDefault="00D26593" w:rsidP="00F835DB">
      <w:pPr>
        <w:numPr>
          <w:ilvl w:val="0"/>
          <w:numId w:val="1"/>
        </w:numPr>
        <w:jc w:val="both"/>
        <w:rPr>
          <w:rFonts w:ascii="Calibri" w:hAnsi="Calibri" w:cs="Calibri"/>
          <w:sz w:val="24"/>
          <w:szCs w:val="24"/>
        </w:rPr>
      </w:pPr>
      <w:r w:rsidRPr="00D26593">
        <w:rPr>
          <w:rFonts w:ascii="Calibri" w:hAnsi="Calibri" w:cs="Calibri"/>
          <w:sz w:val="24"/>
          <w:szCs w:val="24"/>
        </w:rPr>
        <w:t>za izstavitev računov za izvedene storitve in v primeru neplačila za opominjanje</w:t>
      </w:r>
    </w:p>
    <w:p w14:paraId="254D63F7" w14:textId="77777777" w:rsidR="00D26593" w:rsidRPr="00D26593" w:rsidRDefault="00D26593" w:rsidP="00F835DB">
      <w:pPr>
        <w:numPr>
          <w:ilvl w:val="0"/>
          <w:numId w:val="1"/>
        </w:numPr>
        <w:jc w:val="both"/>
        <w:rPr>
          <w:rFonts w:ascii="Calibri" w:hAnsi="Calibri" w:cs="Calibri"/>
          <w:sz w:val="24"/>
          <w:szCs w:val="24"/>
        </w:rPr>
      </w:pPr>
      <w:r w:rsidRPr="00D26593">
        <w:rPr>
          <w:rFonts w:ascii="Calibri" w:hAnsi="Calibri" w:cs="Calibri"/>
          <w:sz w:val="24"/>
          <w:szCs w:val="24"/>
        </w:rPr>
        <w:t>za obveščanje vezano na izvajanje naših storitev (npr. motnje pri oskrbi s pitno vodo, urniki odvoza odpadkov, zamenjavo zabojnikov za odpadke, razne akcije, ...), </w:t>
      </w:r>
    </w:p>
    <w:p w14:paraId="2500C24A" w14:textId="77777777" w:rsidR="00D26593" w:rsidRPr="00D26593" w:rsidRDefault="00D26593" w:rsidP="00F835DB">
      <w:pPr>
        <w:numPr>
          <w:ilvl w:val="0"/>
          <w:numId w:val="1"/>
        </w:numPr>
        <w:jc w:val="both"/>
        <w:rPr>
          <w:rFonts w:ascii="Calibri" w:hAnsi="Calibri" w:cs="Calibri"/>
          <w:sz w:val="24"/>
          <w:szCs w:val="24"/>
        </w:rPr>
      </w:pPr>
      <w:r w:rsidRPr="00D26593">
        <w:rPr>
          <w:rFonts w:ascii="Calibri" w:hAnsi="Calibri" w:cs="Calibri"/>
          <w:sz w:val="24"/>
          <w:szCs w:val="24"/>
        </w:rPr>
        <w:t>da dosegamo skladnost z ustreznimi zakoni in občinskimi odloki</w:t>
      </w:r>
    </w:p>
    <w:p w14:paraId="292A5645" w14:textId="77777777" w:rsidR="00D26593" w:rsidRPr="00D26593" w:rsidRDefault="00D26593" w:rsidP="00F835DB">
      <w:pPr>
        <w:numPr>
          <w:ilvl w:val="0"/>
          <w:numId w:val="1"/>
        </w:numPr>
        <w:jc w:val="both"/>
        <w:rPr>
          <w:rFonts w:ascii="Calibri" w:hAnsi="Calibri" w:cs="Calibri"/>
          <w:sz w:val="24"/>
          <w:szCs w:val="24"/>
        </w:rPr>
      </w:pPr>
      <w:r w:rsidRPr="00D26593">
        <w:rPr>
          <w:rFonts w:ascii="Calibri" w:hAnsi="Calibri" w:cs="Calibri"/>
          <w:sz w:val="24"/>
          <w:szCs w:val="24"/>
        </w:rPr>
        <w:t>za ugotavljanje vaših potreb in želja, z namenom prilagoditi našo ponudbo in storitev.</w:t>
      </w:r>
    </w:p>
    <w:p w14:paraId="583C502F"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Prenos osebnih podatkov</w:t>
      </w:r>
    </w:p>
    <w:p w14:paraId="1CDD00FB"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Podatki se posredujejo drugim uporabnikom, če nam to nalaga zakon, če obstaja za to zakonit interes ali če imamo za to vašo privolitev.</w:t>
      </w:r>
    </w:p>
    <w:p w14:paraId="657B51DB"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Obdelava osebnih podatkov s strani zunanjih izvajalcev</w:t>
      </w:r>
    </w:p>
    <w:p w14:paraId="470032FF"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 našem imenu in za naš račun lahko osebne podatke obdelujejo tudi obdelovalci, kot so podjetja, ki nam nudijo tehnično podporo pri izvajanju podpornih storitev za naše podjetje, in obdelovalci, ki jih angažiramo za zagotavljanje storitev, potrebnih za izvajanje storitev, kot so na primer: izvajalci informacijskih storitev, izvajalci tiskarskih storitev, dostavne službe - vse le za namene, ki so navedeni zgoraj v sklopu namena zbiranja in obdelave podatkov.</w:t>
      </w:r>
    </w:p>
    <w:p w14:paraId="6DB144D0"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 kolikor obdelavo vaših osebnih podatkov zaupamo v obdelavo takšnim zunanjim obdelovalcem, imamo z njimi sklenjeno ustrezno pisno pogodbo s katero obdelovalci podatkov zagotavljajo, da podatke obdelujejo v skladu z vsakokrat veljavnimi predpisi. Ti podizvajalci so zavezani k spoštovanju varovanja osebnih podatkov, uporaba teh podatkov v druge namene pa je strogo prepovedana.</w:t>
      </w:r>
    </w:p>
    <w:p w14:paraId="44A9DA25" w14:textId="77777777" w:rsidR="00D26593" w:rsidRPr="00D26593" w:rsidRDefault="00D26593" w:rsidP="00F835DB">
      <w:pPr>
        <w:jc w:val="both"/>
        <w:rPr>
          <w:rFonts w:ascii="Calibri" w:hAnsi="Calibri" w:cs="Calibri"/>
          <w:sz w:val="24"/>
          <w:szCs w:val="24"/>
          <w:highlight w:val="yellow"/>
        </w:rPr>
      </w:pPr>
      <w:r w:rsidRPr="00D26593">
        <w:rPr>
          <w:rFonts w:ascii="Calibri" w:hAnsi="Calibri" w:cs="Calibri"/>
          <w:sz w:val="24"/>
          <w:szCs w:val="24"/>
          <w:highlight w:val="yellow"/>
        </w:rPr>
        <w:t xml:space="preserve">Spletni piškotki (ang. </w:t>
      </w:r>
      <w:proofErr w:type="spellStart"/>
      <w:r w:rsidRPr="00D26593">
        <w:rPr>
          <w:rFonts w:ascii="Calibri" w:hAnsi="Calibri" w:cs="Calibri"/>
          <w:sz w:val="24"/>
          <w:szCs w:val="24"/>
          <w:highlight w:val="yellow"/>
        </w:rPr>
        <w:t>Cookies</w:t>
      </w:r>
      <w:proofErr w:type="spellEnd"/>
      <w:r w:rsidRPr="00D26593">
        <w:rPr>
          <w:rFonts w:ascii="Calibri" w:hAnsi="Calibri" w:cs="Calibri"/>
          <w:sz w:val="24"/>
          <w:szCs w:val="24"/>
          <w:highlight w:val="yellow"/>
        </w:rPr>
        <w:t>)</w:t>
      </w:r>
    </w:p>
    <w:p w14:paraId="43229D93" w14:textId="77777777" w:rsidR="00D26593" w:rsidRPr="00D26593" w:rsidRDefault="00D26593" w:rsidP="00F835DB">
      <w:pPr>
        <w:jc w:val="both"/>
        <w:rPr>
          <w:rFonts w:ascii="Calibri" w:hAnsi="Calibri" w:cs="Calibri"/>
          <w:sz w:val="24"/>
          <w:szCs w:val="24"/>
          <w:highlight w:val="yellow"/>
        </w:rPr>
      </w:pPr>
      <w:r w:rsidRPr="00D26593">
        <w:rPr>
          <w:rFonts w:ascii="Calibri" w:hAnsi="Calibri" w:cs="Calibri"/>
          <w:sz w:val="24"/>
          <w:szCs w:val="24"/>
          <w:highlight w:val="yellow"/>
        </w:rPr>
        <w:t>Piškotki so majhne besedilne datoteke, ki jih spletna stran pošlje brskalniku uporabnikov za shranjevanje na trdem disku. Piškotki lahko olajšajo uporabo spletnega mesta na način, da shranjujejo in urejajo status, aplikacije, nastavitve in druge informacije o uporabniku; so v splošni uporabi in na splošno veljajo za sprejemljive. Večina brskalnikov je nastavljena na sprejemanje piškotkov, uporabniki pa lahko spremenijo nastavitve in zavrnejo piškotke ali si nastavijo opozorila v primeru pošiljanja piškotkov.</w:t>
      </w:r>
    </w:p>
    <w:p w14:paraId="2203EBF8"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highlight w:val="yellow"/>
        </w:rPr>
        <w:t>V našem podjetju uporabljamo piškotke kot združene podatke, da spremljamo obseg obiskov na naši spletni strani, katere so najbolj obiskane vsebine in z namenom nuditi dobro izkušnjo na naši spletni strani tudi v bodoče - izboljšati vsebino in orodja uporabe spletne strani.</w:t>
      </w:r>
    </w:p>
    <w:p w14:paraId="0B803B39"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Povezave do drugih spletnih strani</w:t>
      </w:r>
    </w:p>
    <w:p w14:paraId="516CC10A"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Naša spletna stran lahko, kot prednost uporabnikom, vsebuje povezave ali reference na druge spletne strani. Naše podjetje ne odgovarja za zaščito zasebnosti in vsebino teh drugih spletnih strani, kot tudi ta politika o varstvu osebnih podatkov ne velja za druge spletne strani. </w:t>
      </w:r>
      <w:r w:rsidRPr="00D26593">
        <w:rPr>
          <w:rFonts w:ascii="Calibri" w:hAnsi="Calibri" w:cs="Calibri"/>
          <w:sz w:val="24"/>
          <w:szCs w:val="24"/>
        </w:rPr>
        <w:lastRenderedPageBreak/>
        <w:t>Priporočamo, da si posameznik prebere politiko o varstvu osebnih podatkov vsake spletne strani, ki jo obišče.</w:t>
      </w:r>
    </w:p>
    <w:p w14:paraId="54367379"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Varnost vaših osebnih podatkov</w:t>
      </w:r>
    </w:p>
    <w:p w14:paraId="47F8D6CD"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 našem podjetju smo in bomo tudi v prihodnje sprejeli (v razumnih mejah naših zmožnosti) vse potrebne ukrepe za zaščito osebnih podatkov, ki jih pridobimo od vas. Ti ukrepi zajemajo predvsem varovanje pred zlorabo in nepooblaščenim dostopom, razkritjem, nepooblaščenim spreminjanjem ali uničenjem in izgubo podatkov.</w:t>
      </w:r>
    </w:p>
    <w:p w14:paraId="30555B41"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Vsi naši zaposleni in obdelovalci podatkov, ki imajo dostop do osebnih podatkov, so dolžni spoštovati zasebnost le teh.</w:t>
      </w:r>
    </w:p>
    <w:p w14:paraId="559A8BDA"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Roki hrambe osebnih podatkov </w:t>
      </w:r>
    </w:p>
    <w:p w14:paraId="24F40FBA"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Osebne podatke posameznikov bomo v našem podjetju obdelovali v obsegu, ki je potreben za uresničevanje namenov obdelave. Obdobje hrambe podatkov je določeno glede na vrsto posameznih podatkov. </w:t>
      </w:r>
    </w:p>
    <w:p w14:paraId="420C0AC4"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Osebne podatke tako obdelujemo do izpolnitve namena, zaradi katerih so bili zbrani oziroma do poteka zastaralnih rokov za obveznosti, ki bi lahko izvirale iz obdelave teh osebnih podatkov, še posebej, ko je obdelava osebnih podatkov potrebna za izvajanje pogodbe, gospodarske javne službe, oziroma v rokih, ki so določeni s predpisi oziroma do poteka zakonsko predpisanega roka hrambe. Drugi podatki, ki smo jih pridobili na podlagi vašega soglasja, se hranijo do preklica. Po poteku obdobja hrambe se podatki zbrišejo, uničijo, blokirajo ali </w:t>
      </w:r>
      <w:proofErr w:type="spellStart"/>
      <w:r w:rsidRPr="00D26593">
        <w:rPr>
          <w:rFonts w:ascii="Calibri" w:hAnsi="Calibri" w:cs="Calibri"/>
          <w:sz w:val="24"/>
          <w:szCs w:val="24"/>
        </w:rPr>
        <w:t>anonimizirajo</w:t>
      </w:r>
      <w:proofErr w:type="spellEnd"/>
      <w:r w:rsidRPr="00D26593">
        <w:rPr>
          <w:rFonts w:ascii="Calibri" w:hAnsi="Calibri" w:cs="Calibri"/>
          <w:sz w:val="24"/>
          <w:szCs w:val="24"/>
        </w:rPr>
        <w:t>, če zakon za posamezno vrsto podatkov ne določa drugače.</w:t>
      </w:r>
    </w:p>
    <w:p w14:paraId="6305E3E2"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Dostop do in popravki osebnih podatkov</w:t>
      </w:r>
    </w:p>
    <w:p w14:paraId="74043768" w14:textId="2DC3B581"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S pisno zahtevo poslano na naslov JAVNO </w:t>
      </w:r>
      <w:r w:rsidR="00F835DB" w:rsidRPr="00D26593">
        <w:rPr>
          <w:rFonts w:ascii="Calibri" w:hAnsi="Calibri" w:cs="Calibri"/>
          <w:sz w:val="24"/>
          <w:szCs w:val="24"/>
        </w:rPr>
        <w:t xml:space="preserve">PODJETJE </w:t>
      </w:r>
      <w:r w:rsidR="00F835DB" w:rsidRPr="00F835DB">
        <w:rPr>
          <w:rFonts w:ascii="Calibri" w:hAnsi="Calibri" w:cs="Calibri"/>
          <w:sz w:val="24"/>
          <w:szCs w:val="24"/>
        </w:rPr>
        <w:t>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 xml:space="preserve">., </w:t>
      </w:r>
      <w:r w:rsidR="00F835DB" w:rsidRPr="00F835DB">
        <w:rPr>
          <w:rFonts w:ascii="Calibri" w:hAnsi="Calibri" w:cs="Calibri"/>
          <w:sz w:val="24"/>
          <w:szCs w:val="24"/>
        </w:rPr>
        <w:t>Notranjska 44, 1380 Cerknica,</w:t>
      </w:r>
      <w:r w:rsidRPr="00D26593">
        <w:rPr>
          <w:rFonts w:ascii="Calibri" w:hAnsi="Calibri" w:cs="Calibri"/>
          <w:sz w:val="24"/>
          <w:szCs w:val="24"/>
        </w:rPr>
        <w:t xml:space="preserve"> s pripisom »za DPO«, ali na elektronski naslov </w:t>
      </w:r>
      <w:hyperlink r:id="rId7" w:history="1">
        <w:r w:rsidR="002C4416" w:rsidRPr="00D26593">
          <w:rPr>
            <w:rStyle w:val="Hiperpovezava"/>
            <w:rFonts w:ascii="Calibri" w:hAnsi="Calibri" w:cs="Calibri"/>
            <w:sz w:val="24"/>
            <w:szCs w:val="24"/>
          </w:rPr>
          <w:t>dpo@</w:t>
        </w:r>
        <w:r w:rsidR="002C4416" w:rsidRPr="00100001">
          <w:rPr>
            <w:rStyle w:val="Hiperpovezava"/>
            <w:rFonts w:ascii="Calibri" w:hAnsi="Calibri" w:cs="Calibri"/>
            <w:sz w:val="24"/>
            <w:szCs w:val="24"/>
          </w:rPr>
          <w:t>komunala-ceknica</w:t>
        </w:r>
        <w:r w:rsidR="002C4416" w:rsidRPr="00D26593">
          <w:rPr>
            <w:rStyle w:val="Hiperpovezava"/>
            <w:rFonts w:ascii="Calibri" w:hAnsi="Calibri" w:cs="Calibri"/>
            <w:sz w:val="24"/>
            <w:szCs w:val="24"/>
          </w:rPr>
          <w:t>.si</w:t>
        </w:r>
      </w:hyperlink>
      <w:r w:rsidRPr="00D26593">
        <w:rPr>
          <w:rFonts w:ascii="Calibri" w:hAnsi="Calibri" w:cs="Calibri"/>
          <w:sz w:val="24"/>
          <w:szCs w:val="24"/>
        </w:rPr>
        <w:t>, lahko posameznik v našem podjetju:</w:t>
      </w:r>
    </w:p>
    <w:p w14:paraId="60CE769B" w14:textId="77777777" w:rsidR="00D26593" w:rsidRPr="00D26593" w:rsidRDefault="00D26593" w:rsidP="00F835DB">
      <w:pPr>
        <w:numPr>
          <w:ilvl w:val="0"/>
          <w:numId w:val="2"/>
        </w:numPr>
        <w:jc w:val="both"/>
        <w:rPr>
          <w:rFonts w:ascii="Calibri" w:hAnsi="Calibri" w:cs="Calibri"/>
          <w:sz w:val="24"/>
          <w:szCs w:val="24"/>
        </w:rPr>
      </w:pPr>
      <w:r w:rsidRPr="00D26593">
        <w:rPr>
          <w:rFonts w:ascii="Calibri" w:hAnsi="Calibri" w:cs="Calibri"/>
          <w:sz w:val="24"/>
          <w:szCs w:val="24"/>
        </w:rPr>
        <w:t>preveri s katerimi osebnimi podatki, ki so bili zbrani v povezavi z njim, razpolagamo; </w:t>
      </w:r>
    </w:p>
    <w:p w14:paraId="6BA912D0" w14:textId="77777777" w:rsidR="00D26593" w:rsidRPr="00D26593" w:rsidRDefault="00D26593" w:rsidP="00F835DB">
      <w:pPr>
        <w:numPr>
          <w:ilvl w:val="0"/>
          <w:numId w:val="2"/>
        </w:numPr>
        <w:jc w:val="both"/>
        <w:rPr>
          <w:rFonts w:ascii="Calibri" w:hAnsi="Calibri" w:cs="Calibri"/>
          <w:sz w:val="24"/>
          <w:szCs w:val="24"/>
        </w:rPr>
      </w:pPr>
      <w:r w:rsidRPr="00D26593">
        <w:rPr>
          <w:rFonts w:ascii="Calibri" w:hAnsi="Calibri" w:cs="Calibri"/>
          <w:sz w:val="24"/>
          <w:szCs w:val="24"/>
        </w:rPr>
        <w:t>zahteva popravek netočnih podatkov, zbranih v povezavi z njim; </w:t>
      </w:r>
    </w:p>
    <w:p w14:paraId="5043B517" w14:textId="77777777" w:rsidR="00D26593" w:rsidRPr="00D26593" w:rsidRDefault="00D26593" w:rsidP="00F835DB">
      <w:pPr>
        <w:numPr>
          <w:ilvl w:val="0"/>
          <w:numId w:val="2"/>
        </w:numPr>
        <w:jc w:val="both"/>
        <w:rPr>
          <w:rFonts w:ascii="Calibri" w:hAnsi="Calibri" w:cs="Calibri"/>
          <w:sz w:val="24"/>
          <w:szCs w:val="24"/>
        </w:rPr>
      </w:pPr>
      <w:r w:rsidRPr="00D26593">
        <w:rPr>
          <w:rFonts w:ascii="Calibri" w:hAnsi="Calibri" w:cs="Calibri"/>
          <w:sz w:val="24"/>
          <w:szCs w:val="24"/>
        </w:rPr>
        <w:t>zahteva omejitev obdelave osebnih podatkov; </w:t>
      </w:r>
    </w:p>
    <w:p w14:paraId="50871330" w14:textId="77777777" w:rsidR="00D26593" w:rsidRPr="00D26593" w:rsidRDefault="00D26593" w:rsidP="00F835DB">
      <w:pPr>
        <w:numPr>
          <w:ilvl w:val="0"/>
          <w:numId w:val="2"/>
        </w:numPr>
        <w:jc w:val="both"/>
        <w:rPr>
          <w:rFonts w:ascii="Calibri" w:hAnsi="Calibri" w:cs="Calibri"/>
          <w:sz w:val="24"/>
          <w:szCs w:val="24"/>
        </w:rPr>
      </w:pPr>
      <w:r w:rsidRPr="00D26593">
        <w:rPr>
          <w:rFonts w:ascii="Calibri" w:hAnsi="Calibri" w:cs="Calibri"/>
          <w:sz w:val="24"/>
          <w:szCs w:val="24"/>
        </w:rPr>
        <w:t>zahteva izbris vseh podatkov, če so izpolnjeni pogoji iz 17. člena Uredbe GDPR, ali </w:t>
      </w:r>
    </w:p>
    <w:p w14:paraId="68F7FE7D" w14:textId="77777777" w:rsidR="00D26593" w:rsidRPr="00D26593" w:rsidRDefault="00D26593" w:rsidP="00F835DB">
      <w:pPr>
        <w:numPr>
          <w:ilvl w:val="0"/>
          <w:numId w:val="2"/>
        </w:numPr>
        <w:jc w:val="both"/>
        <w:rPr>
          <w:rFonts w:ascii="Calibri" w:hAnsi="Calibri" w:cs="Calibri"/>
          <w:sz w:val="24"/>
          <w:szCs w:val="24"/>
        </w:rPr>
      </w:pPr>
      <w:r w:rsidRPr="00D26593">
        <w:rPr>
          <w:rFonts w:ascii="Calibri" w:hAnsi="Calibri" w:cs="Calibri"/>
          <w:sz w:val="24"/>
          <w:szCs w:val="24"/>
        </w:rPr>
        <w:t>obdelavi ugovarja. </w:t>
      </w:r>
    </w:p>
    <w:p w14:paraId="0CEAEA63"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Na vašo zahtevo bomo odgovorili brez nepotrebnega odlašanja in najpozneje v enem mesecu od prejema zahteve. Ta rok se lahko po potrebi podaljša za največ dva dodatna meseca ob upoštevanju kompleksnosti in števila zahtev. V tem primeru bomo posameznika, na katerega se nanašajo osebni podatki, o vsakem takem podaljšanju v enem mesecu po prejemu zahteve skupaj z razlogi za zamudo tudi obvestili. Za potrebe zanesljive identifikacije v primeru uveljavljanja pravic v zvezi z osebnimi podatki lahko od vas zahtevamo dodatne podatke, ukrepanje pa lahko zavrnemo le v primeru, da dokažemo, da vas ne moremo zanesljivo identificirati. </w:t>
      </w:r>
    </w:p>
    <w:p w14:paraId="2B2E9DCD"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lastRenderedPageBreak/>
        <w:t>Za osebne podatke želimo poskrbeti, da so točni, veljavni in popolni, zato želimo in pričakujemo, da se v primeru morebitnih napačnih informacij, posameznik obrne na nas. Osebne podatke, s katerimi razpolagamo, bomo popravili.</w:t>
      </w:r>
    </w:p>
    <w:p w14:paraId="3668800A"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Spremembe politike zasebnosti </w:t>
      </w:r>
    </w:p>
    <w:p w14:paraId="6204CCCF"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Spremembe Politike zasebnosti se objavijo na spletni strani in se v spremenjeni vsebini uporabljajo od dneva objave dalje.</w:t>
      </w:r>
    </w:p>
    <w:p w14:paraId="6D31FE7C"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Videonadzor</w:t>
      </w:r>
    </w:p>
    <w:p w14:paraId="31FCBA5B"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Obvestilo posameznikom po 13. členu splošne uredbe o varstvu osebnih podatkov (GDPR) glede obdelave osebnih podatkov</w:t>
      </w:r>
    </w:p>
    <w:p w14:paraId="478610B2"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Področje: VIDEONADZOR</w:t>
      </w:r>
    </w:p>
    <w:p w14:paraId="7D3B5C1F" w14:textId="4D535C6E"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 Upravljalec zbirke osebnih podatkov: JAVNO </w:t>
      </w:r>
      <w:r w:rsidR="00F835DB" w:rsidRPr="00D26593">
        <w:rPr>
          <w:rFonts w:ascii="Calibri" w:hAnsi="Calibri" w:cs="Calibri"/>
          <w:sz w:val="24"/>
          <w:szCs w:val="24"/>
        </w:rPr>
        <w:t xml:space="preserve">PODJETJE </w:t>
      </w:r>
      <w:r w:rsidR="00F835DB" w:rsidRPr="00F835DB">
        <w:rPr>
          <w:rFonts w:ascii="Calibri" w:hAnsi="Calibri" w:cs="Calibri"/>
          <w:sz w:val="24"/>
          <w:szCs w:val="24"/>
        </w:rPr>
        <w:t xml:space="preserve">KOMUNALA CEKNICA </w:t>
      </w:r>
      <w:proofErr w:type="spellStart"/>
      <w:r w:rsidRPr="00D26593">
        <w:rPr>
          <w:rFonts w:ascii="Calibri" w:hAnsi="Calibri" w:cs="Calibri"/>
          <w:sz w:val="24"/>
          <w:szCs w:val="24"/>
        </w:rPr>
        <w:t>d.o.o</w:t>
      </w:r>
      <w:proofErr w:type="spellEnd"/>
      <w:r w:rsidRPr="00D26593">
        <w:rPr>
          <w:rFonts w:ascii="Calibri" w:hAnsi="Calibri" w:cs="Calibri"/>
          <w:sz w:val="24"/>
          <w:szCs w:val="24"/>
        </w:rPr>
        <w:t>.</w:t>
      </w:r>
      <w:r w:rsidR="00F835DB" w:rsidRPr="00F835DB">
        <w:rPr>
          <w:rFonts w:ascii="Calibri" w:hAnsi="Calibri" w:cs="Calibri"/>
          <w:sz w:val="24"/>
          <w:szCs w:val="24"/>
        </w:rPr>
        <w:t xml:space="preserve">, </w:t>
      </w:r>
      <w:r w:rsidR="00F835DB" w:rsidRPr="00F835DB">
        <w:rPr>
          <w:rFonts w:ascii="Calibri" w:hAnsi="Calibri" w:cs="Calibri"/>
          <w:sz w:val="24"/>
          <w:szCs w:val="24"/>
        </w:rPr>
        <w:t>Notranjska 44, 1380 Cerknica,</w:t>
      </w:r>
      <w:r w:rsidR="00F835DB" w:rsidRPr="00D26593">
        <w:rPr>
          <w:rFonts w:ascii="Calibri" w:hAnsi="Calibri" w:cs="Calibri"/>
          <w:sz w:val="24"/>
          <w:szCs w:val="24"/>
        </w:rPr>
        <w:t xml:space="preserve"> </w:t>
      </w:r>
      <w:hyperlink r:id="rId8" w:history="1">
        <w:r w:rsidR="00F835DB" w:rsidRPr="00F835DB">
          <w:rPr>
            <w:rStyle w:val="Hiperpovezava"/>
            <w:rFonts w:ascii="Calibri" w:hAnsi="Calibri" w:cs="Calibri"/>
            <w:sz w:val="24"/>
            <w:szCs w:val="24"/>
          </w:rPr>
          <w:t>info</w:t>
        </w:r>
        <w:r w:rsidR="00F835DB" w:rsidRPr="00D26593">
          <w:rPr>
            <w:rStyle w:val="Hiperpovezava"/>
            <w:rFonts w:ascii="Calibri" w:hAnsi="Calibri" w:cs="Calibri"/>
            <w:sz w:val="24"/>
            <w:szCs w:val="24"/>
          </w:rPr>
          <w:t>@</w:t>
        </w:r>
        <w:r w:rsidR="00F835DB" w:rsidRPr="00F835DB">
          <w:rPr>
            <w:rStyle w:val="Hiperpovezava"/>
            <w:rFonts w:ascii="Calibri" w:hAnsi="Calibri" w:cs="Calibri"/>
            <w:sz w:val="24"/>
            <w:szCs w:val="24"/>
          </w:rPr>
          <w:t>komunala</w:t>
        </w:r>
        <w:r w:rsidR="00F835DB" w:rsidRPr="00F835DB">
          <w:rPr>
            <w:rStyle w:val="Hiperpovezava"/>
            <w:rFonts w:ascii="Calibri" w:hAnsi="Calibri" w:cs="Calibri"/>
            <w:sz w:val="24"/>
            <w:szCs w:val="24"/>
          </w:rPr>
          <w:t>-</w:t>
        </w:r>
        <w:r w:rsidR="00F835DB" w:rsidRPr="00F835DB">
          <w:rPr>
            <w:rStyle w:val="Hiperpovezava"/>
            <w:rFonts w:ascii="Calibri" w:hAnsi="Calibri" w:cs="Calibri"/>
            <w:sz w:val="24"/>
            <w:szCs w:val="24"/>
          </w:rPr>
          <w:t>ceknica</w:t>
        </w:r>
        <w:r w:rsidR="00F835DB" w:rsidRPr="00D26593">
          <w:rPr>
            <w:rStyle w:val="Hiperpovezava"/>
            <w:rFonts w:ascii="Calibri" w:hAnsi="Calibri" w:cs="Calibri"/>
            <w:sz w:val="24"/>
            <w:szCs w:val="24"/>
          </w:rPr>
          <w:t>.si</w:t>
        </w:r>
      </w:hyperlink>
      <w:r w:rsidR="00F835DB" w:rsidRPr="00F835DB">
        <w:rPr>
          <w:rFonts w:ascii="Calibri" w:hAnsi="Calibri" w:cs="Calibri"/>
          <w:sz w:val="24"/>
          <w:szCs w:val="24"/>
        </w:rPr>
        <w:t>; 01 709 79 10</w:t>
      </w:r>
    </w:p>
    <w:p w14:paraId="6949FAD5" w14:textId="0E474B71"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 Kontakt pooblaščene osebe za varstvo osebnih podatkov (ang. DPO): Za pooblaščeno osebo za varstvo osebnih podatkov na Javnem podjetju </w:t>
      </w:r>
      <w:r w:rsidR="00F835DB" w:rsidRPr="00F835DB">
        <w:rPr>
          <w:rFonts w:ascii="Calibri" w:hAnsi="Calibri" w:cs="Calibri"/>
          <w:sz w:val="24"/>
          <w:szCs w:val="24"/>
        </w:rPr>
        <w:t>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 xml:space="preserve">. je imenovana </w:t>
      </w:r>
      <w:r w:rsidR="00F835DB" w:rsidRPr="00F835DB">
        <w:rPr>
          <w:rFonts w:ascii="Calibri" w:hAnsi="Calibri" w:cs="Calibri"/>
          <w:sz w:val="24"/>
          <w:szCs w:val="24"/>
        </w:rPr>
        <w:t>______________________</w:t>
      </w:r>
      <w:r w:rsidRPr="00D26593">
        <w:rPr>
          <w:rFonts w:ascii="Calibri" w:hAnsi="Calibri" w:cs="Calibri"/>
          <w:sz w:val="24"/>
          <w:szCs w:val="24"/>
        </w:rPr>
        <w:t>. Kontakt: </w:t>
      </w:r>
      <w:hyperlink r:id="rId9" w:history="1">
        <w:r w:rsidR="00F835DB" w:rsidRPr="00F835DB">
          <w:rPr>
            <w:rStyle w:val="Hiperpovezava"/>
            <w:rFonts w:ascii="Calibri" w:hAnsi="Calibri" w:cs="Calibri"/>
            <w:sz w:val="24"/>
            <w:szCs w:val="24"/>
          </w:rPr>
          <w:t>dpo@komunala-cerknica.si</w:t>
        </w:r>
      </w:hyperlink>
    </w:p>
    <w:p w14:paraId="5628BB08"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Namen obdelave osebnih podatkov: Varnost ljudi in premoženja ter zagotavljanja nadzora vstopa in izstopa v ali iz službenih prostorov. Varnost ljudi in premoženja ter zagotavljanja nadzora vstopa in izstopa v ali iz službenih prostorov ob upoštevanju pogojev, ki jih za izvajanje videonadzora določa zakonodaja predstavlja zakoniti interes upravljavca. Varovanje pravic posameznika pri izvajanju videonadzora je opredeljeno v ZVOP-2 in Splošni uredbi o varstvu podatkov.</w:t>
      </w:r>
    </w:p>
    <w:p w14:paraId="739C1332"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Pravna podlaga za obdelavo osebnih podatkov: Zakoniti interes upravljavca - člen 6(1)(f) Splošne uredbe o varstvu podatkov v povezavi z določbami iz členov 76. do 78. Zakona o varstvu osebnih podatkov (Uradni list RS, št. 163/22), v nadaljevanju: »ZVOP-2«).</w:t>
      </w:r>
    </w:p>
    <w:p w14:paraId="45995794"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 Uporabniki ali kategorije uporabnikov osebnih podatkov, če obstajajo: Osebni podatki bodo posredovani, kadar bodo izpolnjeni pogoji po 12. – 21., 39. - 41. členu ZVOP-2 oziroma po področnih zakonih, kadar se bo torej prosilec izkazal s pravno podlago in izpolnil tudi druge pogoje po prej citiranem predpisu. Pri upravljavcu do posnetkov </w:t>
      </w:r>
      <w:proofErr w:type="spellStart"/>
      <w:r w:rsidRPr="00D26593">
        <w:rPr>
          <w:rFonts w:ascii="Calibri" w:hAnsi="Calibri" w:cs="Calibri"/>
          <w:sz w:val="24"/>
          <w:szCs w:val="24"/>
        </w:rPr>
        <w:t>videonadzornega</w:t>
      </w:r>
      <w:proofErr w:type="spellEnd"/>
      <w:r w:rsidRPr="00D26593">
        <w:rPr>
          <w:rFonts w:ascii="Calibri" w:hAnsi="Calibri" w:cs="Calibri"/>
          <w:sz w:val="24"/>
          <w:szCs w:val="24"/>
        </w:rPr>
        <w:t xml:space="preserve"> sistema dostopajo le za to pooblaščene osebe, pod pogoji iz notranjega akta in upoštevaje s strani upravljavca določene ukrepe za varnost.</w:t>
      </w:r>
    </w:p>
    <w:p w14:paraId="26C1B0B1"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Informacije o prenosih osebnih podatkov v tretjo državo ali mednarodno organizacijo: Osebni podatki se ne bodo prenašali v tretjo državo ali mednarodno organizacijo. </w:t>
      </w:r>
    </w:p>
    <w:p w14:paraId="6FA44DAA"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Obdobje hrambe osebnih podatkov, ali kadar to ni mogoče, merila, ki se uporabljajo za določitev tega obdobja:  Posnetki videonadzora se bodo ob upoštevanju načel 5. člena Splošne uredbe hranili največ 2 meseca od trenutka nastanka posnetka, po tem obdobju se samodejno izbrišejo, razen posnetkov, ki so bili izločeni, ker glede njih teče postopek po vprašanju njihovega posredovanja upravičeni osebi ali pa je bil posnetek izločen zaradi varstva zakonih interesov upravljavca in bo uporabljen za njihovo zaščito.</w:t>
      </w:r>
    </w:p>
    <w:p w14:paraId="0D446B05" w14:textId="05BBCE9B" w:rsidR="00D26593" w:rsidRPr="00D26593" w:rsidRDefault="00D26593" w:rsidP="00F835DB">
      <w:pPr>
        <w:jc w:val="both"/>
        <w:rPr>
          <w:rFonts w:ascii="Calibri" w:hAnsi="Calibri" w:cs="Calibri"/>
          <w:sz w:val="24"/>
          <w:szCs w:val="24"/>
        </w:rPr>
      </w:pPr>
      <w:r w:rsidRPr="00D26593">
        <w:rPr>
          <w:rFonts w:ascii="Calibri" w:hAnsi="Calibri" w:cs="Calibri"/>
          <w:sz w:val="24"/>
          <w:szCs w:val="24"/>
        </w:rPr>
        <w:lastRenderedPageBreak/>
        <w:t>• Informacije o obstoju pravic posameznika, da lahko zahteva dostop do osebnih podatkov in popravek ali izbris osebnih podatkov ali omejitev, ali obstoj pravice do ugovora obdelavi in pravice do prenosljivosti podatkov: Posameznik lahko zahteva dostop do osebnih podatkov, ki se nanašajo nanj, in ko so za to izpolnjeni pogoji skladno z  določbami Splošne uredbe o varstvu podatkov, pravico do izbrisa ali omejitve obdelave. Zahtevo vložijo po e-pošti na naslov: </w:t>
      </w:r>
      <w:hyperlink r:id="rId10" w:history="1">
        <w:r w:rsidR="002108ED" w:rsidRPr="00D26593">
          <w:rPr>
            <w:rStyle w:val="Hiperpovezava"/>
            <w:rFonts w:ascii="Calibri" w:hAnsi="Calibri" w:cs="Calibri"/>
            <w:sz w:val="24"/>
            <w:szCs w:val="24"/>
          </w:rPr>
          <w:t>dpo</w:t>
        </w:r>
        <w:r w:rsidR="002108ED" w:rsidRPr="00100001">
          <w:rPr>
            <w:rStyle w:val="Hiperpovezava"/>
            <w:rFonts w:ascii="Calibri" w:hAnsi="Calibri" w:cs="Calibri"/>
            <w:sz w:val="24"/>
            <w:szCs w:val="24"/>
          </w:rPr>
          <w:t>@komunala-creknica</w:t>
        </w:r>
        <w:r w:rsidR="002108ED" w:rsidRPr="00D26593">
          <w:rPr>
            <w:rStyle w:val="Hiperpovezava"/>
            <w:rFonts w:ascii="Calibri" w:hAnsi="Calibri" w:cs="Calibri"/>
            <w:sz w:val="24"/>
            <w:szCs w:val="24"/>
          </w:rPr>
          <w:t>.si</w:t>
        </w:r>
      </w:hyperlink>
      <w:r w:rsidRPr="00D26593">
        <w:rPr>
          <w:rFonts w:ascii="Calibri" w:hAnsi="Calibri" w:cs="Calibri"/>
          <w:sz w:val="24"/>
          <w:szCs w:val="24"/>
        </w:rPr>
        <w:t>.</w:t>
      </w:r>
    </w:p>
    <w:p w14:paraId="14CA66D3"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Informacija o pravici do preklica privolitve, kadar obdelava temelji na privolitvi: Obdelava ne temelji na privolitvi posameznika.</w:t>
      </w:r>
    </w:p>
    <w:p w14:paraId="33D7757C"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Informacija o pravici do vložitve pritožbe pri nadzornem organu:  Če posameznik ni zadovoljen z odzivom upravljavca na njegovo zahtevo za uveljavitev pravic iz naslova varstva osebnih podatkov, lahko vloži pritožbo pri Informacijskemu pooblaščencu (naslov: Dunajska 22, 1000 Ljubljana, e-naslov: </w:t>
      </w:r>
      <w:hyperlink r:id="rId11" w:tooltip="gp.ip@ip-rs.si" w:history="1">
        <w:r w:rsidRPr="00D26593">
          <w:rPr>
            <w:rStyle w:val="Hiperpovezava"/>
            <w:rFonts w:ascii="Calibri" w:hAnsi="Calibri" w:cs="Calibri"/>
            <w:sz w:val="24"/>
            <w:szCs w:val="24"/>
          </w:rPr>
          <w:t>gp.ip@ip-rs.si</w:t>
        </w:r>
      </w:hyperlink>
      <w:r w:rsidRPr="00D26593">
        <w:rPr>
          <w:rFonts w:ascii="Calibri" w:hAnsi="Calibri" w:cs="Calibri"/>
          <w:sz w:val="24"/>
          <w:szCs w:val="24"/>
        </w:rPr>
        <w:t>, telefon: 012309730, spletna stran: </w:t>
      </w:r>
      <w:hyperlink r:id="rId12" w:tooltip="www.ip-rs.si" w:history="1">
        <w:r w:rsidRPr="00D26593">
          <w:rPr>
            <w:rStyle w:val="Hiperpovezava"/>
            <w:rFonts w:ascii="Calibri" w:hAnsi="Calibri" w:cs="Calibri"/>
            <w:sz w:val="24"/>
            <w:szCs w:val="24"/>
          </w:rPr>
          <w:t>www.ip-rs.si</w:t>
        </w:r>
      </w:hyperlink>
      <w:r w:rsidRPr="00D26593">
        <w:rPr>
          <w:rFonts w:ascii="Calibri" w:hAnsi="Calibri" w:cs="Calibri"/>
          <w:sz w:val="24"/>
          <w:szCs w:val="24"/>
        </w:rPr>
        <w:t>).</w:t>
      </w:r>
    </w:p>
    <w:p w14:paraId="6BC2DECD"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Informacije o tem: </w:t>
      </w:r>
    </w:p>
    <w:p w14:paraId="2DEA46A0"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ali je zagotovitev osebnih podatkov zakonska ali pogodbena obveznost: Ne. </w:t>
      </w:r>
    </w:p>
    <w:p w14:paraId="0FA42E30" w14:textId="2A9B5854"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 ali mora posameznik zagotoviti osebne podatke ter kakšne so morebitne posledice, če jih ne zagotovi: Ne. Vstop na območje Javnega podjetja </w:t>
      </w:r>
      <w:r w:rsidR="002C4416">
        <w:rPr>
          <w:rFonts w:ascii="Calibri" w:hAnsi="Calibri" w:cs="Calibri"/>
          <w:sz w:val="24"/>
          <w:szCs w:val="24"/>
        </w:rPr>
        <w:t>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 xml:space="preserve">. in Centra za ravnanje z odpadki </w:t>
      </w:r>
      <w:r w:rsidR="002C4416">
        <w:rPr>
          <w:rFonts w:ascii="Calibri" w:hAnsi="Calibri" w:cs="Calibri"/>
          <w:sz w:val="24"/>
          <w:szCs w:val="24"/>
        </w:rPr>
        <w:t>Cerknica in Stari trg</w:t>
      </w:r>
      <w:r w:rsidRPr="00D26593">
        <w:rPr>
          <w:rFonts w:ascii="Calibri" w:hAnsi="Calibri" w:cs="Calibri"/>
          <w:sz w:val="24"/>
          <w:szCs w:val="24"/>
        </w:rPr>
        <w:t xml:space="preserve"> je mogoč le preko </w:t>
      </w:r>
      <w:proofErr w:type="spellStart"/>
      <w:r w:rsidRPr="00D26593">
        <w:rPr>
          <w:rFonts w:ascii="Calibri" w:hAnsi="Calibri" w:cs="Calibri"/>
          <w:sz w:val="24"/>
          <w:szCs w:val="24"/>
        </w:rPr>
        <w:t>videonadzorovanih</w:t>
      </w:r>
      <w:proofErr w:type="spellEnd"/>
      <w:r w:rsidRPr="00D26593">
        <w:rPr>
          <w:rFonts w:ascii="Calibri" w:hAnsi="Calibri" w:cs="Calibri"/>
          <w:sz w:val="24"/>
          <w:szCs w:val="24"/>
        </w:rPr>
        <w:t xml:space="preserve"> površin.</w:t>
      </w:r>
    </w:p>
    <w:p w14:paraId="288C948C"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 Informacije o obstoju avtomatiziranega sprejemanja odločitev, vključno z oblikovanjem profilov ter vsaj v takih primerih smiselne informacije o razlogih zanj, kot tudi pomen in predvidene posledice take obdelave za posameznika, na katerega se nanašajo osebni podatki: Avtomatizirano odločanje in/ali profiliranje se ne izvajata.</w:t>
      </w:r>
    </w:p>
    <w:p w14:paraId="342B7FAC" w14:textId="29419350"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Posnetki </w:t>
      </w:r>
      <w:proofErr w:type="spellStart"/>
      <w:r w:rsidRPr="00D26593">
        <w:rPr>
          <w:rFonts w:ascii="Calibri" w:hAnsi="Calibri" w:cs="Calibri"/>
          <w:sz w:val="24"/>
          <w:szCs w:val="24"/>
        </w:rPr>
        <w:t>videonadzornega</w:t>
      </w:r>
      <w:proofErr w:type="spellEnd"/>
      <w:r w:rsidRPr="00D26593">
        <w:rPr>
          <w:rFonts w:ascii="Calibri" w:hAnsi="Calibri" w:cs="Calibri"/>
          <w:sz w:val="24"/>
          <w:szCs w:val="24"/>
        </w:rPr>
        <w:t xml:space="preserve"> sistema se z izjemo hrambe ne obdelujejo, če posnetek ni povezan z incidentom</w:t>
      </w:r>
      <w:r w:rsidR="002108ED">
        <w:rPr>
          <w:rFonts w:ascii="Calibri" w:hAnsi="Calibri" w:cs="Calibri"/>
          <w:sz w:val="24"/>
          <w:szCs w:val="24"/>
        </w:rPr>
        <w:t>,</w:t>
      </w:r>
      <w:r w:rsidRPr="00D26593">
        <w:rPr>
          <w:rFonts w:ascii="Calibri" w:hAnsi="Calibri" w:cs="Calibri"/>
          <w:sz w:val="24"/>
          <w:szCs w:val="24"/>
        </w:rPr>
        <w:t xml:space="preserve"> v katerem je bila ogrožena z videonadzorom varovana dobrina ali ni bil zahtevan iz naslova izvajanja različnih upravičenj samega posameznika ali tretjih oseb. V tem primeru se naprej obdeluje (na primer za posredovanje organom pregona, kor dokaz pri uveljavljanju odškodninskega zahtevka ipd.) le posnetek </w:t>
      </w:r>
      <w:proofErr w:type="spellStart"/>
      <w:r w:rsidRPr="00D26593">
        <w:rPr>
          <w:rFonts w:ascii="Calibri" w:hAnsi="Calibri" w:cs="Calibri"/>
          <w:sz w:val="24"/>
          <w:szCs w:val="24"/>
        </w:rPr>
        <w:t>videonadzornega</w:t>
      </w:r>
      <w:proofErr w:type="spellEnd"/>
      <w:r w:rsidRPr="00D26593">
        <w:rPr>
          <w:rFonts w:ascii="Calibri" w:hAnsi="Calibri" w:cs="Calibri"/>
          <w:sz w:val="24"/>
          <w:szCs w:val="24"/>
        </w:rPr>
        <w:t xml:space="preserve"> sistema, ki se nanaša na incident.</w:t>
      </w:r>
    </w:p>
    <w:p w14:paraId="03CDC7E6" w14:textId="11224EFB"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Videonadzor ne vključuje avdio nadzora, kot tudi ne zvočne intervencije. Na način prikaza </w:t>
      </w:r>
      <w:proofErr w:type="spellStart"/>
      <w:r w:rsidRPr="00D26593">
        <w:rPr>
          <w:rFonts w:ascii="Calibri" w:hAnsi="Calibri" w:cs="Calibri"/>
          <w:sz w:val="24"/>
          <w:szCs w:val="24"/>
        </w:rPr>
        <w:t>t.i</w:t>
      </w:r>
      <w:proofErr w:type="spellEnd"/>
      <w:r w:rsidRPr="00D26593">
        <w:rPr>
          <w:rFonts w:ascii="Calibri" w:hAnsi="Calibri" w:cs="Calibri"/>
          <w:sz w:val="24"/>
          <w:szCs w:val="24"/>
        </w:rPr>
        <w:t xml:space="preserve">. žive slike deluje </w:t>
      </w:r>
      <w:proofErr w:type="spellStart"/>
      <w:r w:rsidRPr="00D26593">
        <w:rPr>
          <w:rFonts w:ascii="Calibri" w:hAnsi="Calibri" w:cs="Calibri"/>
          <w:sz w:val="24"/>
          <w:szCs w:val="24"/>
        </w:rPr>
        <w:t>videonadzorni</w:t>
      </w:r>
      <w:proofErr w:type="spellEnd"/>
      <w:r w:rsidRPr="00D26593">
        <w:rPr>
          <w:rFonts w:ascii="Calibri" w:hAnsi="Calibri" w:cs="Calibri"/>
          <w:sz w:val="24"/>
          <w:szCs w:val="24"/>
        </w:rPr>
        <w:t xml:space="preserve"> sistem v delu kamer, s katerimi se nadzira vstop v / izstop iz poslovnih prostorov uprave v poslovni stavbi in na zunanjih površinah (parkirišče, zunanje skladišče, dvorišče...) Javnega podjetja </w:t>
      </w:r>
      <w:r w:rsidR="002C4416">
        <w:rPr>
          <w:rFonts w:ascii="Calibri" w:hAnsi="Calibri" w:cs="Calibri"/>
          <w:sz w:val="24"/>
          <w:szCs w:val="24"/>
        </w:rPr>
        <w:t>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 xml:space="preserve">. na </w:t>
      </w:r>
      <w:r w:rsidR="002C4416">
        <w:rPr>
          <w:rFonts w:ascii="Calibri" w:hAnsi="Calibri" w:cs="Calibri"/>
          <w:sz w:val="24"/>
          <w:szCs w:val="24"/>
        </w:rPr>
        <w:t>Notranjski cesti 44, 1380 Cerknica</w:t>
      </w:r>
      <w:r w:rsidRPr="00D26593">
        <w:rPr>
          <w:rFonts w:ascii="Calibri" w:hAnsi="Calibri" w:cs="Calibri"/>
          <w:sz w:val="24"/>
          <w:szCs w:val="24"/>
        </w:rPr>
        <w:t xml:space="preserve">. Spremljanje </w:t>
      </w:r>
      <w:proofErr w:type="spellStart"/>
      <w:r w:rsidRPr="00D26593">
        <w:rPr>
          <w:rFonts w:ascii="Calibri" w:hAnsi="Calibri" w:cs="Calibri"/>
          <w:sz w:val="24"/>
          <w:szCs w:val="24"/>
        </w:rPr>
        <w:t>t.i</w:t>
      </w:r>
      <w:proofErr w:type="spellEnd"/>
      <w:r w:rsidRPr="00D26593">
        <w:rPr>
          <w:rFonts w:ascii="Calibri" w:hAnsi="Calibri" w:cs="Calibri"/>
          <w:sz w:val="24"/>
          <w:szCs w:val="24"/>
        </w:rPr>
        <w:t xml:space="preserve">. žive slike je omogočeno tudi s kamer, s katerimi se nadzorujejo zunanje površine, namenjene skladiščenju in drugemu ravnanju z odpadki ter s tem povezanimi manipulacijam. Spremljanje </w:t>
      </w:r>
      <w:proofErr w:type="spellStart"/>
      <w:r w:rsidRPr="00D26593">
        <w:rPr>
          <w:rFonts w:ascii="Calibri" w:hAnsi="Calibri" w:cs="Calibri"/>
          <w:sz w:val="24"/>
          <w:szCs w:val="24"/>
        </w:rPr>
        <w:t>t.i</w:t>
      </w:r>
      <w:proofErr w:type="spellEnd"/>
      <w:r w:rsidRPr="00D26593">
        <w:rPr>
          <w:rFonts w:ascii="Calibri" w:hAnsi="Calibri" w:cs="Calibri"/>
          <w:sz w:val="24"/>
          <w:szCs w:val="24"/>
        </w:rPr>
        <w:t xml:space="preserve">. žive slike je omogočeno tudi s kamer, s katerimi se nadzoruje </w:t>
      </w:r>
      <w:r w:rsidR="002C4416">
        <w:rPr>
          <w:rFonts w:ascii="Calibri" w:hAnsi="Calibri" w:cs="Calibri"/>
          <w:sz w:val="24"/>
          <w:szCs w:val="24"/>
        </w:rPr>
        <w:t>ekološki otok na Uncu</w:t>
      </w:r>
      <w:r w:rsidRPr="00D26593">
        <w:rPr>
          <w:rFonts w:ascii="Calibri" w:hAnsi="Calibri" w:cs="Calibri"/>
          <w:sz w:val="24"/>
          <w:szCs w:val="24"/>
        </w:rPr>
        <w:t>.</w:t>
      </w:r>
    </w:p>
    <w:p w14:paraId="087A70F0" w14:textId="7119CD4D" w:rsidR="00D26593" w:rsidRPr="00D26593" w:rsidRDefault="00D26593" w:rsidP="00F835DB">
      <w:pPr>
        <w:jc w:val="both"/>
        <w:rPr>
          <w:rFonts w:ascii="Calibri" w:hAnsi="Calibri" w:cs="Calibri"/>
          <w:sz w:val="24"/>
          <w:szCs w:val="24"/>
        </w:rPr>
      </w:pPr>
      <w:r w:rsidRPr="00D26593">
        <w:rPr>
          <w:rFonts w:ascii="Calibri" w:hAnsi="Calibri" w:cs="Calibri"/>
          <w:sz w:val="24"/>
          <w:szCs w:val="24"/>
        </w:rPr>
        <w:t xml:space="preserve">Videonadzor se praviloma izvaja na način spremljanja dogajanja v živo. Zapis na snemalni napravi se na </w:t>
      </w:r>
      <w:proofErr w:type="spellStart"/>
      <w:r w:rsidRPr="00D26593">
        <w:rPr>
          <w:rFonts w:ascii="Calibri" w:hAnsi="Calibri" w:cs="Calibri"/>
          <w:sz w:val="24"/>
          <w:szCs w:val="24"/>
        </w:rPr>
        <w:t>videonadzornih</w:t>
      </w:r>
      <w:proofErr w:type="spellEnd"/>
      <w:r w:rsidRPr="00D26593">
        <w:rPr>
          <w:rFonts w:ascii="Calibri" w:hAnsi="Calibri" w:cs="Calibri"/>
          <w:sz w:val="24"/>
          <w:szCs w:val="24"/>
        </w:rPr>
        <w:t xml:space="preserve"> kamerah na zunanjih površinah sproži prek senzorja gibanja (sicer je videonadzor namenjen le spremljanju v živo).</w:t>
      </w:r>
    </w:p>
    <w:p w14:paraId="5C4B6B5F"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Omejitev uporabe informacij in gradiv</w:t>
      </w:r>
    </w:p>
    <w:p w14:paraId="54630097"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lastRenderedPageBreak/>
        <w:t>Vse pravice so pridržane. Informacije in dokumenti na spletnem mestu so predmet avtorske zaščite in drugih oblik zaščite intelektualne lastnine avtorjev projekta.</w:t>
      </w:r>
    </w:p>
    <w:p w14:paraId="751A7BF7"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Objavljene informacije in dokumenti so informativne narave in so lahko reproducirani le v nekomercialne namene. Nalaganje, predvajanje in tiskanje vsebin je dovoljeno le za osebno, domačo rabo, prepovedano je spreminjanje oznak o avtorskih pravicah in drugih obvestil o pravicah intelektualne lastnine in obvestil o drugih pravicah.</w:t>
      </w:r>
    </w:p>
    <w:p w14:paraId="1412AE24" w14:textId="3A5C10C4" w:rsidR="00D26593" w:rsidRPr="00D26593" w:rsidRDefault="00D26593" w:rsidP="00F835DB">
      <w:pPr>
        <w:jc w:val="both"/>
        <w:rPr>
          <w:rFonts w:ascii="Calibri" w:hAnsi="Calibri" w:cs="Calibri"/>
          <w:sz w:val="24"/>
          <w:szCs w:val="24"/>
        </w:rPr>
      </w:pPr>
      <w:r w:rsidRPr="00D26593">
        <w:rPr>
          <w:rFonts w:ascii="Calibri" w:hAnsi="Calibri" w:cs="Calibri"/>
          <w:sz w:val="24"/>
          <w:szCs w:val="24"/>
        </w:rPr>
        <w:t>Javno podjetje</w:t>
      </w:r>
      <w:r w:rsidR="002C4416">
        <w:rPr>
          <w:rFonts w:ascii="Calibri" w:hAnsi="Calibri" w:cs="Calibri"/>
          <w:sz w:val="24"/>
          <w:szCs w:val="24"/>
        </w:rPr>
        <w:t xml:space="preserve"> Komunala Cerknica </w:t>
      </w:r>
      <w:proofErr w:type="spellStart"/>
      <w:r w:rsidRPr="00D26593">
        <w:rPr>
          <w:rFonts w:ascii="Calibri" w:hAnsi="Calibri" w:cs="Calibri"/>
          <w:sz w:val="24"/>
          <w:szCs w:val="24"/>
        </w:rPr>
        <w:t>d.o.o</w:t>
      </w:r>
      <w:proofErr w:type="spellEnd"/>
      <w:r w:rsidRPr="00D26593">
        <w:rPr>
          <w:rFonts w:ascii="Calibri" w:hAnsi="Calibri" w:cs="Calibri"/>
          <w:sz w:val="24"/>
          <w:szCs w:val="24"/>
        </w:rPr>
        <w:t xml:space="preserve">. ne odgovarja za obliko in vsebino spletnih strani, ki so na kakršen koli način povezane z obravnavano spletno stranjo. Pri obisku in uporabi spletnih mest je odgovornost Javnega podjetja </w:t>
      </w:r>
      <w:r w:rsidR="002C4416">
        <w:rPr>
          <w:rFonts w:ascii="Calibri" w:hAnsi="Calibri" w:cs="Calibri"/>
          <w:sz w:val="24"/>
          <w:szCs w:val="24"/>
        </w:rPr>
        <w:t>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 za vse primere izključena.</w:t>
      </w:r>
    </w:p>
    <w:p w14:paraId="2BAF54D9" w14:textId="77777777" w:rsidR="00D26593" w:rsidRPr="00D26593" w:rsidRDefault="00D26593" w:rsidP="00F835DB">
      <w:pPr>
        <w:jc w:val="both"/>
        <w:rPr>
          <w:rFonts w:ascii="Calibri" w:hAnsi="Calibri" w:cs="Calibri"/>
          <w:sz w:val="24"/>
          <w:szCs w:val="24"/>
        </w:rPr>
      </w:pPr>
      <w:r w:rsidRPr="00D26593">
        <w:rPr>
          <w:rFonts w:ascii="Calibri" w:hAnsi="Calibri" w:cs="Calibri"/>
          <w:sz w:val="24"/>
          <w:szCs w:val="24"/>
        </w:rPr>
        <w:t>Splošno</w:t>
      </w:r>
    </w:p>
    <w:p w14:paraId="792586DC" w14:textId="77777777" w:rsidR="002C4416" w:rsidRDefault="00D26593" w:rsidP="00F835DB">
      <w:pPr>
        <w:jc w:val="both"/>
        <w:rPr>
          <w:rFonts w:ascii="Calibri" w:hAnsi="Calibri" w:cs="Calibri"/>
          <w:sz w:val="24"/>
          <w:szCs w:val="24"/>
        </w:rPr>
      </w:pPr>
      <w:r w:rsidRPr="00D26593">
        <w:rPr>
          <w:rFonts w:ascii="Calibri" w:hAnsi="Calibri" w:cs="Calibri"/>
          <w:sz w:val="24"/>
          <w:szCs w:val="24"/>
        </w:rPr>
        <w:t>Z uporabo te spletne strani uporabnik potrjuje, da je sprejel tu opisane pogoje, in da se z njimi izrecno strinja.</w:t>
      </w:r>
    </w:p>
    <w:p w14:paraId="0056E466" w14:textId="751A05DF" w:rsidR="00D26593" w:rsidRPr="00D26593" w:rsidRDefault="00D26593" w:rsidP="00F835DB">
      <w:pPr>
        <w:jc w:val="both"/>
        <w:rPr>
          <w:rFonts w:ascii="Calibri" w:hAnsi="Calibri" w:cs="Calibri"/>
          <w:sz w:val="24"/>
          <w:szCs w:val="24"/>
        </w:rPr>
      </w:pPr>
      <w:r w:rsidRPr="00D26593">
        <w:rPr>
          <w:rFonts w:ascii="Calibri" w:hAnsi="Calibri" w:cs="Calibri"/>
          <w:sz w:val="24"/>
          <w:szCs w:val="24"/>
        </w:rPr>
        <w:br/>
        <w:t xml:space="preserve">Javno podjetje </w:t>
      </w:r>
      <w:r w:rsidR="002C4416">
        <w:rPr>
          <w:rFonts w:ascii="Calibri" w:hAnsi="Calibri" w:cs="Calibri"/>
          <w:sz w:val="24"/>
          <w:szCs w:val="24"/>
        </w:rPr>
        <w:t>Komunala Cerknica</w:t>
      </w:r>
      <w:r w:rsidRPr="00D26593">
        <w:rPr>
          <w:rFonts w:ascii="Calibri" w:hAnsi="Calibri" w:cs="Calibri"/>
          <w:sz w:val="24"/>
          <w:szCs w:val="24"/>
        </w:rPr>
        <w:t xml:space="preserve"> </w:t>
      </w:r>
      <w:proofErr w:type="spellStart"/>
      <w:r w:rsidRPr="00D26593">
        <w:rPr>
          <w:rFonts w:ascii="Calibri" w:hAnsi="Calibri" w:cs="Calibri"/>
          <w:sz w:val="24"/>
          <w:szCs w:val="24"/>
        </w:rPr>
        <w:t>d.o.o</w:t>
      </w:r>
      <w:proofErr w:type="spellEnd"/>
      <w:r w:rsidRPr="00D26593">
        <w:rPr>
          <w:rFonts w:ascii="Calibri" w:hAnsi="Calibri" w:cs="Calibri"/>
          <w:sz w:val="24"/>
          <w:szCs w:val="24"/>
        </w:rPr>
        <w:t>.</w:t>
      </w:r>
    </w:p>
    <w:p w14:paraId="3909AF13" w14:textId="77777777" w:rsidR="00961A3D" w:rsidRPr="00F835DB" w:rsidRDefault="00961A3D" w:rsidP="00F835DB">
      <w:pPr>
        <w:jc w:val="both"/>
        <w:rPr>
          <w:rFonts w:ascii="Calibri" w:hAnsi="Calibri" w:cs="Calibri"/>
          <w:sz w:val="24"/>
          <w:szCs w:val="24"/>
        </w:rPr>
      </w:pPr>
    </w:p>
    <w:sectPr w:rsidR="00961A3D" w:rsidRPr="00F83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2463B"/>
    <w:multiLevelType w:val="multilevel"/>
    <w:tmpl w:val="026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E6D33"/>
    <w:multiLevelType w:val="multilevel"/>
    <w:tmpl w:val="293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589853">
    <w:abstractNumId w:val="0"/>
  </w:num>
  <w:num w:numId="2" w16cid:durableId="199186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93"/>
    <w:rsid w:val="002108ED"/>
    <w:rsid w:val="002C36EC"/>
    <w:rsid w:val="002C4416"/>
    <w:rsid w:val="00870AB8"/>
    <w:rsid w:val="00961A3D"/>
    <w:rsid w:val="00990AF3"/>
    <w:rsid w:val="00CD4730"/>
    <w:rsid w:val="00D22BB8"/>
    <w:rsid w:val="00D26593"/>
    <w:rsid w:val="00F835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46B6"/>
  <w15:chartTrackingRefBased/>
  <w15:docId w15:val="{224C97FE-E564-4E62-A5ED-3D353C04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26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26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2659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2659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26593"/>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2659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2659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2659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2659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2659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2659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2659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26593"/>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26593"/>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2659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2659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2659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26593"/>
    <w:rPr>
      <w:rFonts w:eastAsiaTheme="majorEastAsia" w:cstheme="majorBidi"/>
      <w:color w:val="272727" w:themeColor="text1" w:themeTint="D8"/>
    </w:rPr>
  </w:style>
  <w:style w:type="paragraph" w:styleId="Naslov">
    <w:name w:val="Title"/>
    <w:basedOn w:val="Navaden"/>
    <w:next w:val="Navaden"/>
    <w:link w:val="NaslovZnak"/>
    <w:uiPriority w:val="10"/>
    <w:qFormat/>
    <w:rsid w:val="00D26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2659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2659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2659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26593"/>
    <w:pPr>
      <w:spacing w:before="160"/>
      <w:jc w:val="center"/>
    </w:pPr>
    <w:rPr>
      <w:i/>
      <w:iCs/>
      <w:color w:val="404040" w:themeColor="text1" w:themeTint="BF"/>
    </w:rPr>
  </w:style>
  <w:style w:type="character" w:customStyle="1" w:styleId="CitatZnak">
    <w:name w:val="Citat Znak"/>
    <w:basedOn w:val="Privzetapisavaodstavka"/>
    <w:link w:val="Citat"/>
    <w:uiPriority w:val="29"/>
    <w:rsid w:val="00D26593"/>
    <w:rPr>
      <w:i/>
      <w:iCs/>
      <w:color w:val="404040" w:themeColor="text1" w:themeTint="BF"/>
    </w:rPr>
  </w:style>
  <w:style w:type="paragraph" w:styleId="Odstavekseznama">
    <w:name w:val="List Paragraph"/>
    <w:basedOn w:val="Navaden"/>
    <w:uiPriority w:val="34"/>
    <w:qFormat/>
    <w:rsid w:val="00D26593"/>
    <w:pPr>
      <w:ind w:left="720"/>
      <w:contextualSpacing/>
    </w:pPr>
  </w:style>
  <w:style w:type="character" w:styleId="Intenzivenpoudarek">
    <w:name w:val="Intense Emphasis"/>
    <w:basedOn w:val="Privzetapisavaodstavka"/>
    <w:uiPriority w:val="21"/>
    <w:qFormat/>
    <w:rsid w:val="00D26593"/>
    <w:rPr>
      <w:i/>
      <w:iCs/>
      <w:color w:val="2F5496" w:themeColor="accent1" w:themeShade="BF"/>
    </w:rPr>
  </w:style>
  <w:style w:type="paragraph" w:styleId="Intenzivencitat">
    <w:name w:val="Intense Quote"/>
    <w:basedOn w:val="Navaden"/>
    <w:next w:val="Navaden"/>
    <w:link w:val="IntenzivencitatZnak"/>
    <w:uiPriority w:val="30"/>
    <w:qFormat/>
    <w:rsid w:val="00D26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26593"/>
    <w:rPr>
      <w:i/>
      <w:iCs/>
      <w:color w:val="2F5496" w:themeColor="accent1" w:themeShade="BF"/>
    </w:rPr>
  </w:style>
  <w:style w:type="character" w:styleId="Intenzivensklic">
    <w:name w:val="Intense Reference"/>
    <w:basedOn w:val="Privzetapisavaodstavka"/>
    <w:uiPriority w:val="32"/>
    <w:qFormat/>
    <w:rsid w:val="00D26593"/>
    <w:rPr>
      <w:b/>
      <w:bCs/>
      <w:smallCaps/>
      <w:color w:val="2F5496" w:themeColor="accent1" w:themeShade="BF"/>
      <w:spacing w:val="5"/>
    </w:rPr>
  </w:style>
  <w:style w:type="character" w:styleId="Hiperpovezava">
    <w:name w:val="Hyperlink"/>
    <w:basedOn w:val="Privzetapisavaodstavka"/>
    <w:uiPriority w:val="99"/>
    <w:unhideWhenUsed/>
    <w:rsid w:val="00D26593"/>
    <w:rPr>
      <w:color w:val="0563C1" w:themeColor="hyperlink"/>
      <w:u w:val="single"/>
    </w:rPr>
  </w:style>
  <w:style w:type="character" w:styleId="Nerazreenaomemba">
    <w:name w:val="Unresolved Mention"/>
    <w:basedOn w:val="Privzetapisavaodstavka"/>
    <w:uiPriority w:val="99"/>
    <w:semiHidden/>
    <w:unhideWhenUsed/>
    <w:rsid w:val="00D2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unala-ceknic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komunala-ceknica.si" TargetMode="External"/><Relationship Id="rId12" Type="http://schemas.openxmlformats.org/officeDocument/2006/relationships/hyperlink" Target="http://www.ip-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komunala-cerknica.si" TargetMode="External"/><Relationship Id="rId11" Type="http://schemas.openxmlformats.org/officeDocument/2006/relationships/hyperlink" Target="mailto:gp.ip@ip-rs.si" TargetMode="External"/><Relationship Id="rId5" Type="http://schemas.openxmlformats.org/officeDocument/2006/relationships/hyperlink" Target="http://www.komunala-cerknica.si" TargetMode="External"/><Relationship Id="rId10" Type="http://schemas.openxmlformats.org/officeDocument/2006/relationships/hyperlink" Target="mailto:dpo@komunala-creknica.si" TargetMode="External"/><Relationship Id="rId4" Type="http://schemas.openxmlformats.org/officeDocument/2006/relationships/webSettings" Target="webSettings.xml"/><Relationship Id="rId9" Type="http://schemas.openxmlformats.org/officeDocument/2006/relationships/hyperlink" Target="mailto:dpo@komunala-cerk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2288</Words>
  <Characters>13043</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Vavtar Kovač</dc:creator>
  <cp:keywords/>
  <dc:description/>
  <cp:lastModifiedBy>Katarina Vavtar Kovač</cp:lastModifiedBy>
  <cp:revision>1</cp:revision>
  <dcterms:created xsi:type="dcterms:W3CDTF">2025-11-17T09:40:00Z</dcterms:created>
  <dcterms:modified xsi:type="dcterms:W3CDTF">2025-11-17T10:50:00Z</dcterms:modified>
</cp:coreProperties>
</file>